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7C" w:rsidRDefault="00376CB3" w:rsidP="0036747C">
      <w:pPr>
        <w:keepLines/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6CB3">
        <w:rPr>
          <w:rFonts w:ascii="Arial" w:hAnsi="Arial" w:cs="Arial"/>
          <w:sz w:val="22"/>
          <w:szCs w:val="22"/>
        </w:rPr>
        <w:t xml:space="preserve">Domestic violence is a serious and complex issue which has significant human and economic costs. </w:t>
      </w:r>
    </w:p>
    <w:p w:rsidR="0036747C" w:rsidRDefault="00376CB3" w:rsidP="0036747C">
      <w:pPr>
        <w:keepLines/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76CB3">
        <w:rPr>
          <w:rFonts w:ascii="Arial" w:hAnsi="Arial" w:cs="Arial"/>
          <w:sz w:val="22"/>
          <w:szCs w:val="22"/>
        </w:rPr>
        <w:t xml:space="preserve">In 2009–10, the Queensland </w:t>
      </w:r>
      <w:smartTag w:uri="urn:schemas-microsoft-com:office:smarttags" w:element="PersonName">
        <w:r w:rsidRPr="00376CB3">
          <w:rPr>
            <w:rFonts w:ascii="Arial" w:hAnsi="Arial" w:cs="Arial"/>
            <w:sz w:val="22"/>
            <w:szCs w:val="22"/>
          </w:rPr>
          <w:t>Police</w:t>
        </w:r>
      </w:smartTag>
      <w:r w:rsidRPr="00376CB3">
        <w:rPr>
          <w:rFonts w:ascii="Arial" w:hAnsi="Arial" w:cs="Arial"/>
          <w:sz w:val="22"/>
          <w:szCs w:val="22"/>
        </w:rPr>
        <w:t xml:space="preserve"> Service recorded 49,372 domestic and family violence occurrences, an increase of 11.5 percent on the previous year, and the courts received 22,754 applications for </w:t>
      </w:r>
      <w:r w:rsidR="00895C5A">
        <w:rPr>
          <w:rFonts w:ascii="Arial" w:hAnsi="Arial" w:cs="Arial"/>
          <w:sz w:val="22"/>
          <w:szCs w:val="22"/>
        </w:rPr>
        <w:t>domestic violence orders</w:t>
      </w:r>
      <w:r w:rsidRPr="00376CB3">
        <w:rPr>
          <w:rFonts w:ascii="Arial" w:hAnsi="Arial" w:cs="Arial"/>
          <w:sz w:val="22"/>
          <w:szCs w:val="22"/>
        </w:rPr>
        <w:t xml:space="preserve">, an increase of eight percent on the previous year. </w:t>
      </w:r>
    </w:p>
    <w:p w:rsidR="00376CB3" w:rsidRDefault="00376CB3" w:rsidP="0036747C">
      <w:pPr>
        <w:keepLines/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76CB3">
        <w:rPr>
          <w:rFonts w:ascii="Arial" w:hAnsi="Arial" w:cs="Arial"/>
          <w:sz w:val="22"/>
          <w:szCs w:val="22"/>
        </w:rPr>
        <w:t>The human cost of domestic violence is substantial with police identifying 17 of the 62 recorded homicides in 2009–10 to be related to domestic violence.</w:t>
      </w:r>
    </w:p>
    <w:p w:rsidR="00376CB3" w:rsidRDefault="00376CB3" w:rsidP="0036747C">
      <w:pPr>
        <w:keepLines/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76CB3">
        <w:rPr>
          <w:rFonts w:ascii="Arial" w:hAnsi="Arial" w:cs="Arial"/>
          <w:sz w:val="22"/>
          <w:szCs w:val="22"/>
        </w:rPr>
        <w:t xml:space="preserve">In an effort to reduce the incidence and impact of domestic violence, the government released ‘For our sons and daughters: Queensland Government strategy to reduce domestic and family violence 2009–2014’ in 2009 and committed to a review of the </w:t>
      </w:r>
      <w:r w:rsidRPr="00376CB3">
        <w:rPr>
          <w:rFonts w:ascii="Arial" w:hAnsi="Arial" w:cs="Arial"/>
          <w:i/>
          <w:sz w:val="22"/>
          <w:szCs w:val="22"/>
        </w:rPr>
        <w:t>Domestic and Family Violence Protection Act 1989</w:t>
      </w:r>
      <w:r w:rsidRPr="00376CB3">
        <w:rPr>
          <w:rFonts w:ascii="Arial" w:hAnsi="Arial" w:cs="Arial"/>
          <w:sz w:val="22"/>
          <w:szCs w:val="22"/>
        </w:rPr>
        <w:t xml:space="preserve">. </w:t>
      </w:r>
    </w:p>
    <w:p w:rsidR="00376CB3" w:rsidRDefault="00376CB3" w:rsidP="0036747C">
      <w:pPr>
        <w:keepLines/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367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public release of an exposure draft of the </w:t>
      </w:r>
      <w:r w:rsidR="000E482B">
        <w:rPr>
          <w:rFonts w:ascii="Arial" w:hAnsi="Arial" w:cs="Arial"/>
          <w:sz w:val="22"/>
          <w:szCs w:val="22"/>
        </w:rPr>
        <w:t xml:space="preserve">Domestic and Family Violence Protection Amendment </w:t>
      </w:r>
      <w:r>
        <w:rPr>
          <w:rFonts w:ascii="Arial" w:hAnsi="Arial" w:cs="Arial"/>
          <w:sz w:val="22"/>
          <w:szCs w:val="22"/>
        </w:rPr>
        <w:t>Bill</w:t>
      </w:r>
      <w:r w:rsidR="000E482B">
        <w:rPr>
          <w:rFonts w:ascii="Arial" w:hAnsi="Arial" w:cs="Arial"/>
          <w:sz w:val="22"/>
          <w:szCs w:val="22"/>
        </w:rPr>
        <w:t xml:space="preserve"> 2011</w:t>
      </w:r>
      <w:r>
        <w:rPr>
          <w:rFonts w:ascii="Arial" w:hAnsi="Arial" w:cs="Arial"/>
          <w:sz w:val="22"/>
          <w:szCs w:val="22"/>
        </w:rPr>
        <w:t>.</w:t>
      </w:r>
    </w:p>
    <w:p w:rsidR="00EA00BF" w:rsidRPr="00C07656" w:rsidRDefault="00EA00BF" w:rsidP="0036747C">
      <w:pPr>
        <w:keepLines/>
        <w:numPr>
          <w:ilvl w:val="0"/>
          <w:numId w:val="1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B545C" w:rsidRPr="0036747C" w:rsidRDefault="002B3CCC" w:rsidP="0036747C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6747C" w:rsidRPr="0036747C">
          <w:rPr>
            <w:rStyle w:val="Hyperlink"/>
            <w:rFonts w:ascii="Arial" w:hAnsi="Arial" w:cs="Arial"/>
            <w:sz w:val="22"/>
            <w:szCs w:val="22"/>
          </w:rPr>
          <w:t>Domestic and Family Violence Protection Amendment Bill 2011 -</w:t>
        </w:r>
        <w:r w:rsidR="00376CB3" w:rsidRPr="0036747C">
          <w:rPr>
            <w:rStyle w:val="Hyperlink"/>
            <w:rFonts w:ascii="Arial" w:hAnsi="Arial" w:cs="Arial"/>
            <w:sz w:val="22"/>
            <w:szCs w:val="22"/>
          </w:rPr>
          <w:t xml:space="preserve"> Exposure Draft</w:t>
        </w:r>
      </w:hyperlink>
    </w:p>
    <w:sectPr w:rsidR="000B545C" w:rsidRPr="0036747C" w:rsidSect="0029458A">
      <w:headerReference w:type="default" r:id="rId8"/>
      <w:pgSz w:w="11907" w:h="16840" w:code="9"/>
      <w:pgMar w:top="1985" w:right="1418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D3" w:rsidRDefault="006A4ED3">
      <w:r>
        <w:separator/>
      </w:r>
    </w:p>
  </w:endnote>
  <w:endnote w:type="continuationSeparator" w:id="0">
    <w:p w:rsidR="006A4ED3" w:rsidRDefault="006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D3" w:rsidRDefault="006A4ED3">
      <w:r>
        <w:separator/>
      </w:r>
    </w:p>
  </w:footnote>
  <w:footnote w:type="continuationSeparator" w:id="0">
    <w:p w:rsidR="006A4ED3" w:rsidRDefault="006A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F9288C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76CB3">
      <w:rPr>
        <w:rFonts w:ascii="Arial" w:hAnsi="Arial" w:cs="Arial"/>
        <w:b/>
        <w:sz w:val="22"/>
        <w:szCs w:val="22"/>
        <w:u w:val="single"/>
      </w:rPr>
      <w:t>May 2011</w:t>
    </w:r>
  </w:p>
  <w:p w:rsidR="00796B3E" w:rsidRDefault="00376CB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Domestic and Family Violence Protection Amendment Bill 2011</w:t>
    </w:r>
  </w:p>
  <w:p w:rsidR="00796B3E" w:rsidRDefault="00796B3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376CB3">
      <w:rPr>
        <w:rFonts w:ascii="Arial" w:hAnsi="Arial" w:cs="Arial"/>
        <w:b/>
        <w:sz w:val="22"/>
        <w:szCs w:val="22"/>
        <w:u w:val="single"/>
      </w:rPr>
      <w:t xml:space="preserve"> for Community Services and Housing and Minister for Women</w:t>
    </w:r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F2A86"/>
    <w:multiLevelType w:val="hybridMultilevel"/>
    <w:tmpl w:val="1BDE53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263"/>
        </w:tabs>
        <w:ind w:left="126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2"/>
    <w:rsid w:val="0001194E"/>
    <w:rsid w:val="00021B34"/>
    <w:rsid w:val="0002222B"/>
    <w:rsid w:val="000400F9"/>
    <w:rsid w:val="000B23F2"/>
    <w:rsid w:val="000B545C"/>
    <w:rsid w:val="000E482B"/>
    <w:rsid w:val="001141E1"/>
    <w:rsid w:val="00133013"/>
    <w:rsid w:val="00133A34"/>
    <w:rsid w:val="00160524"/>
    <w:rsid w:val="0020409C"/>
    <w:rsid w:val="00250536"/>
    <w:rsid w:val="00254E35"/>
    <w:rsid w:val="0028053C"/>
    <w:rsid w:val="0029458A"/>
    <w:rsid w:val="002B3CCC"/>
    <w:rsid w:val="002F57E4"/>
    <w:rsid w:val="00314FEB"/>
    <w:rsid w:val="0032048B"/>
    <w:rsid w:val="00346156"/>
    <w:rsid w:val="0036747C"/>
    <w:rsid w:val="00376CB3"/>
    <w:rsid w:val="003811BA"/>
    <w:rsid w:val="00382380"/>
    <w:rsid w:val="003A269C"/>
    <w:rsid w:val="003A2E0F"/>
    <w:rsid w:val="003B70B5"/>
    <w:rsid w:val="003C3732"/>
    <w:rsid w:val="00435BE5"/>
    <w:rsid w:val="0048019C"/>
    <w:rsid w:val="00486A99"/>
    <w:rsid w:val="004E6C38"/>
    <w:rsid w:val="005067D3"/>
    <w:rsid w:val="00562AE4"/>
    <w:rsid w:val="0056401D"/>
    <w:rsid w:val="005B1D9B"/>
    <w:rsid w:val="005C224F"/>
    <w:rsid w:val="006100CC"/>
    <w:rsid w:val="00644076"/>
    <w:rsid w:val="006631CF"/>
    <w:rsid w:val="00682036"/>
    <w:rsid w:val="006A4ED3"/>
    <w:rsid w:val="006B3B54"/>
    <w:rsid w:val="006D0869"/>
    <w:rsid w:val="006E6713"/>
    <w:rsid w:val="006F7ACD"/>
    <w:rsid w:val="007060D7"/>
    <w:rsid w:val="00710AAE"/>
    <w:rsid w:val="007142B6"/>
    <w:rsid w:val="00726F36"/>
    <w:rsid w:val="00796B3E"/>
    <w:rsid w:val="007A25F4"/>
    <w:rsid w:val="007A6599"/>
    <w:rsid w:val="007D1E4E"/>
    <w:rsid w:val="007D3B9D"/>
    <w:rsid w:val="007F52D6"/>
    <w:rsid w:val="008116F5"/>
    <w:rsid w:val="0082040E"/>
    <w:rsid w:val="00845D3E"/>
    <w:rsid w:val="00895C5A"/>
    <w:rsid w:val="008A5F1B"/>
    <w:rsid w:val="008B7E17"/>
    <w:rsid w:val="008C3732"/>
    <w:rsid w:val="008F44CD"/>
    <w:rsid w:val="00922A5B"/>
    <w:rsid w:val="009D0C12"/>
    <w:rsid w:val="009F5476"/>
    <w:rsid w:val="00A20C0E"/>
    <w:rsid w:val="00A30F55"/>
    <w:rsid w:val="00A354FF"/>
    <w:rsid w:val="00A527A5"/>
    <w:rsid w:val="00A56D16"/>
    <w:rsid w:val="00AA128C"/>
    <w:rsid w:val="00AB6637"/>
    <w:rsid w:val="00AE1995"/>
    <w:rsid w:val="00B40BDF"/>
    <w:rsid w:val="00B421A2"/>
    <w:rsid w:val="00C07656"/>
    <w:rsid w:val="00C3653C"/>
    <w:rsid w:val="00C61820"/>
    <w:rsid w:val="00C805EC"/>
    <w:rsid w:val="00C8317C"/>
    <w:rsid w:val="00C85B71"/>
    <w:rsid w:val="00CE6FBA"/>
    <w:rsid w:val="00D53AF5"/>
    <w:rsid w:val="00D54601"/>
    <w:rsid w:val="00DD3CD5"/>
    <w:rsid w:val="00DD497C"/>
    <w:rsid w:val="00DF4650"/>
    <w:rsid w:val="00DF69EE"/>
    <w:rsid w:val="00E00807"/>
    <w:rsid w:val="00E463C2"/>
    <w:rsid w:val="00EA00BF"/>
    <w:rsid w:val="00EC004B"/>
    <w:rsid w:val="00F10DF9"/>
    <w:rsid w:val="00F5324E"/>
    <w:rsid w:val="00F756F8"/>
    <w:rsid w:val="00F9288C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895C5A"/>
    <w:rPr>
      <w:sz w:val="16"/>
      <w:szCs w:val="16"/>
    </w:rPr>
  </w:style>
  <w:style w:type="paragraph" w:styleId="CommentText">
    <w:name w:val="annotation text"/>
    <w:basedOn w:val="Normal"/>
    <w:semiHidden/>
    <w:rsid w:val="00895C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5C5A"/>
    <w:rPr>
      <w:b/>
      <w:bCs/>
    </w:rPr>
  </w:style>
  <w:style w:type="character" w:styleId="Hyperlink">
    <w:name w:val="Hyperlink"/>
    <w:basedOn w:val="DefaultParagraphFont"/>
    <w:rsid w:val="0036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ONSULTATION%20DRAFT%20DFV%20Protection%20Bill%202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1051</CharactersWithSpaces>
  <SharedDoc>false</SharedDoc>
  <HyperlinkBase>https://www.cabinet.qld.gov.au/documents/2011/May/Domestic and Family Violence Bill 11/</HyperlinkBase>
  <HLinks>
    <vt:vector size="6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Attachments/CONSULTATION DRAFT DFV Protection Bill 20111.pdf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2011-11-04T01:12:00Z</cp:lastPrinted>
  <dcterms:created xsi:type="dcterms:W3CDTF">2017-10-24T23:07:00Z</dcterms:created>
  <dcterms:modified xsi:type="dcterms:W3CDTF">2018-03-06T01:09:00Z</dcterms:modified>
  <cp:category>Legislation,Violence,Domestic_Violence</cp:category>
</cp:coreProperties>
</file>